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76BA" w14:textId="14A4D49B" w:rsidR="002073FC" w:rsidRDefault="002073FC" w:rsidP="002073FC">
      <w:pPr>
        <w:pStyle w:val="Heading1"/>
        <w:spacing w:before="0" w:line="240" w:lineRule="auto"/>
        <w:jc w:val="center"/>
      </w:pPr>
      <w:r w:rsidRPr="002073FC">
        <w:t>MATH 1324– FINITE MATHEMATICS</w:t>
      </w:r>
    </w:p>
    <w:p w14:paraId="409C2334" w14:textId="127D06EB" w:rsidR="00DD0558" w:rsidRDefault="002073FC" w:rsidP="002073FC">
      <w:pPr>
        <w:pStyle w:val="Heading2"/>
        <w:spacing w:before="0" w:line="240" w:lineRule="auto"/>
        <w:jc w:val="center"/>
      </w:pPr>
      <w:r w:rsidRPr="002073FC">
        <w:t>SECTION 4.2 BASICS OF PROBABILITY</w:t>
      </w:r>
    </w:p>
    <w:p w14:paraId="73D7A224" w14:textId="77777777" w:rsidR="00724A97" w:rsidRDefault="00724A97" w:rsidP="008F5C23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724A97">
        <w:t xml:space="preserve">Suppose we repeat an experiment </w:t>
      </w:r>
      <m:oMath>
        <m:r>
          <w:rPr>
            <w:rFonts w:ascii="Cambria Math" w:hAnsi="Cambria Math"/>
          </w:rPr>
          <m:t>n</m:t>
        </m:r>
      </m:oMath>
      <w:r w:rsidRPr="00724A97">
        <w:t xml:space="preserve"> times and event </w:t>
      </w:r>
      <m:oMath>
        <m:r>
          <w:rPr>
            <w:rFonts w:ascii="Cambria Math" w:hAnsi="Cambria Math"/>
          </w:rPr>
          <m:t>E</m:t>
        </m:r>
      </m:oMath>
      <w:r w:rsidRPr="00724A97">
        <w:t xml:space="preserve"> occurs </w:t>
      </w:r>
      <m:oMath>
        <m:r>
          <w:rPr>
            <w:rFonts w:ascii="Cambria Math" w:hAnsi="Cambria Math"/>
          </w:rPr>
          <m:t>m</m:t>
        </m:r>
      </m:oMath>
      <w:r w:rsidRPr="00724A97">
        <w:t xml:space="preserve"> of those times. Then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 w:rsidRPr="00724A97">
        <w:t xml:space="preserve"> is called the </w:t>
      </w:r>
      <w:r w:rsidRPr="00E4139D">
        <w:rPr>
          <w:u w:val="single"/>
        </w:rPr>
        <w:t xml:space="preserve">relative frequency </w:t>
      </w:r>
      <w:r>
        <w:t xml:space="preserve">of </w:t>
      </w:r>
      <w:r w:rsidRPr="00724A97">
        <w:t xml:space="preserve">event </w:t>
      </w:r>
      <m:oMath>
        <m:r>
          <w:rPr>
            <w:rFonts w:ascii="Cambria Math" w:hAnsi="Cambria Math"/>
          </w:rPr>
          <m:t>E</m:t>
        </m:r>
      </m:oMath>
      <w:r w:rsidRPr="00724A97">
        <w:t xml:space="preserve"> </w:t>
      </w:r>
      <w:r>
        <w:t>.</w:t>
      </w:r>
    </w:p>
    <w:p w14:paraId="597913C2" w14:textId="77777777" w:rsidR="00F24380" w:rsidRDefault="00724A97" w:rsidP="008F5C23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724A97">
        <w:t xml:space="preserve">Often, the more we repeat an experiment, the more the relative frequency approaches a certain value. This value, the </w:t>
      </w:r>
      <w:r w:rsidRPr="0045065E">
        <w:rPr>
          <w:u w:val="single"/>
        </w:rPr>
        <w:t>empirical probability</w:t>
      </w:r>
      <w:r w:rsidRPr="00724A97">
        <w:t xml:space="preserve">, is the measure of the amount of time that the event will occur in the long run. </w:t>
      </w:r>
    </w:p>
    <w:p w14:paraId="617F1938" w14:textId="26C07F5A" w:rsidR="002073FC" w:rsidRDefault="00724A97" w:rsidP="008F5C23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724A97">
        <w:t>The probability of an event is a number between</w:t>
      </w:r>
      <w:r w:rsidR="00E4139D">
        <w:t xml:space="preserve"> _____</w:t>
      </w:r>
      <w:r w:rsidRPr="00724A97">
        <w:t xml:space="preserve"> and </w:t>
      </w:r>
      <w:r w:rsidR="00E4139D">
        <w:t xml:space="preserve">_____ </w:t>
      </w:r>
      <w:r w:rsidR="00E4139D" w:rsidRPr="00E4139D">
        <w:t xml:space="preserve">that represents the likelihood of that event occurring. </w:t>
      </w:r>
      <w:r w:rsidRPr="00724A97">
        <w:t>The larger the probability, the more likely the event is to occur.</w:t>
      </w:r>
    </w:p>
    <w:p w14:paraId="0F86035A" w14:textId="58FAE375" w:rsidR="00F1727F" w:rsidRDefault="00F1727F" w:rsidP="00F1727F">
      <w:pPr>
        <w:pStyle w:val="ListParagraph"/>
        <w:numPr>
          <w:ilvl w:val="0"/>
          <w:numId w:val="4"/>
        </w:numPr>
        <w:spacing w:after="0" w:line="240" w:lineRule="auto"/>
        <w:ind w:left="360"/>
      </w:pPr>
      <w:r>
        <w:t>Coin</w:t>
      </w:r>
    </w:p>
    <w:p w14:paraId="2BF4E838" w14:textId="56D335B2" w:rsidR="00D81835" w:rsidRDefault="00D81835" w:rsidP="00D81835"/>
    <w:p w14:paraId="7FBFDE21" w14:textId="7EB98A7A" w:rsidR="00D81835" w:rsidRDefault="00D81835" w:rsidP="00D81835"/>
    <w:p w14:paraId="2F025924" w14:textId="77777777" w:rsidR="00D81835" w:rsidRPr="00D81835" w:rsidRDefault="00D81835" w:rsidP="00D81835"/>
    <w:p w14:paraId="55297361" w14:textId="19C153B2" w:rsidR="00F1727F" w:rsidRDefault="00F1727F" w:rsidP="00F1727F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F1727F">
        <w:t>A survey is done of people making purchases at a gas station. Most people buy gas or a drink. The results are shown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8"/>
        <w:gridCol w:w="1556"/>
        <w:gridCol w:w="1552"/>
        <w:gridCol w:w="906"/>
      </w:tblGrid>
      <w:tr w:rsidR="00F1727F" w14:paraId="14C1F2B0" w14:textId="77777777" w:rsidTr="00B71F5F">
        <w:tc>
          <w:tcPr>
            <w:tcW w:w="1408" w:type="dxa"/>
          </w:tcPr>
          <w:p w14:paraId="58FC91E2" w14:textId="77777777" w:rsidR="00F1727F" w:rsidRDefault="00F1727F" w:rsidP="00F1727F"/>
        </w:tc>
        <w:tc>
          <w:tcPr>
            <w:tcW w:w="1556" w:type="dxa"/>
          </w:tcPr>
          <w:p w14:paraId="6C756D2E" w14:textId="3CDA135E" w:rsidR="00F1727F" w:rsidRDefault="008329FF" w:rsidP="00F1727F">
            <w:r>
              <w:t>B</w:t>
            </w:r>
            <w:r w:rsidR="00F1727F" w:rsidRPr="00F1727F">
              <w:t xml:space="preserve">uy drink </w:t>
            </w:r>
            <m:oMath>
              <m:r>
                <w:rPr>
                  <w:rFonts w:ascii="Cambria Math" w:hAnsi="Cambria Math"/>
                </w:rPr>
                <m:t>(D)</m:t>
              </m:r>
            </m:oMath>
          </w:p>
        </w:tc>
        <w:tc>
          <w:tcPr>
            <w:tcW w:w="1552" w:type="dxa"/>
          </w:tcPr>
          <w:p w14:paraId="6FEA74FF" w14:textId="699863DA" w:rsidR="00F1727F" w:rsidRDefault="008329FF" w:rsidP="00F1727F">
            <w:r>
              <w:t>N</w:t>
            </w:r>
            <w:r w:rsidR="00F1727F" w:rsidRPr="00F1727F">
              <w:t xml:space="preserve">o drink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906" w:type="dxa"/>
          </w:tcPr>
          <w:p w14:paraId="10973B13" w14:textId="3E9CB9DE" w:rsidR="00F1727F" w:rsidRDefault="00F1727F" w:rsidP="00F1727F">
            <w:r>
              <w:t>TOTAL</w:t>
            </w:r>
          </w:p>
        </w:tc>
      </w:tr>
      <w:tr w:rsidR="00F1727F" w14:paraId="266B028D" w14:textId="77777777" w:rsidTr="00B71F5F">
        <w:tc>
          <w:tcPr>
            <w:tcW w:w="1408" w:type="dxa"/>
          </w:tcPr>
          <w:p w14:paraId="6F8818E9" w14:textId="2DB0C6FD" w:rsidR="00F1727F" w:rsidRDefault="00503270" w:rsidP="00F1727F">
            <w:r>
              <w:t xml:space="preserve">Buy gas </w:t>
            </w:r>
            <m:oMath>
              <m:r>
                <w:rPr>
                  <w:rFonts w:ascii="Cambria Math" w:hAnsi="Cambria Math"/>
                </w:rPr>
                <m:t>(G)</m:t>
              </m:r>
            </m:oMath>
          </w:p>
        </w:tc>
        <w:tc>
          <w:tcPr>
            <w:tcW w:w="1556" w:type="dxa"/>
          </w:tcPr>
          <w:p w14:paraId="53308DB7" w14:textId="4DFE6336" w:rsidR="00F1727F" w:rsidRDefault="000E22ED" w:rsidP="00F1727F">
            <w:r>
              <w:t>20</w:t>
            </w:r>
          </w:p>
        </w:tc>
        <w:tc>
          <w:tcPr>
            <w:tcW w:w="1552" w:type="dxa"/>
          </w:tcPr>
          <w:p w14:paraId="08B9950D" w14:textId="1313790D" w:rsidR="00F1727F" w:rsidRDefault="000E22ED" w:rsidP="00F1727F">
            <w:r>
              <w:t>15</w:t>
            </w:r>
          </w:p>
        </w:tc>
        <w:tc>
          <w:tcPr>
            <w:tcW w:w="906" w:type="dxa"/>
          </w:tcPr>
          <w:p w14:paraId="5297D8F5" w14:textId="123AFB71" w:rsidR="00F1727F" w:rsidRDefault="000E22ED" w:rsidP="00F1727F">
            <w:r>
              <w:t>35</w:t>
            </w:r>
          </w:p>
        </w:tc>
      </w:tr>
      <w:tr w:rsidR="00F1727F" w14:paraId="107A3ABA" w14:textId="77777777" w:rsidTr="00B71F5F">
        <w:tc>
          <w:tcPr>
            <w:tcW w:w="1408" w:type="dxa"/>
          </w:tcPr>
          <w:p w14:paraId="724DA300" w14:textId="72B3DC85" w:rsidR="00F1727F" w:rsidRDefault="00503270" w:rsidP="00F1727F">
            <w:r>
              <w:t xml:space="preserve">No gas </w:t>
            </w:r>
            <m:oMath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p>
                  <m:r>
                    <w:rPr>
                      <w:rFonts w:ascii="Cambria Math" w:hAnsi="Cambria Math"/>
                    </w:rPr>
                    <m:t>c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1556" w:type="dxa"/>
          </w:tcPr>
          <w:p w14:paraId="277337A7" w14:textId="77C8515C" w:rsidR="00F1727F" w:rsidRDefault="000E22ED" w:rsidP="00F1727F">
            <w:r>
              <w:t>10</w:t>
            </w:r>
          </w:p>
        </w:tc>
        <w:tc>
          <w:tcPr>
            <w:tcW w:w="1552" w:type="dxa"/>
          </w:tcPr>
          <w:p w14:paraId="0A2AD6DD" w14:textId="6D17AFF3" w:rsidR="00F1727F" w:rsidRDefault="000E22ED" w:rsidP="00F1727F">
            <w:r>
              <w:t>5</w:t>
            </w:r>
          </w:p>
        </w:tc>
        <w:tc>
          <w:tcPr>
            <w:tcW w:w="906" w:type="dxa"/>
          </w:tcPr>
          <w:p w14:paraId="2881A3EB" w14:textId="7ACE6260" w:rsidR="00F1727F" w:rsidRDefault="000E22ED" w:rsidP="00F1727F">
            <w:r>
              <w:t>15</w:t>
            </w:r>
          </w:p>
        </w:tc>
      </w:tr>
      <w:tr w:rsidR="00F1727F" w14:paraId="4E656BE9" w14:textId="77777777" w:rsidTr="00B71F5F">
        <w:tc>
          <w:tcPr>
            <w:tcW w:w="1408" w:type="dxa"/>
          </w:tcPr>
          <w:p w14:paraId="3C2BA891" w14:textId="0D02DB28" w:rsidR="00F1727F" w:rsidRDefault="00503270" w:rsidP="00F1727F">
            <w:r>
              <w:t>TOTAL</w:t>
            </w:r>
          </w:p>
        </w:tc>
        <w:tc>
          <w:tcPr>
            <w:tcW w:w="1556" w:type="dxa"/>
          </w:tcPr>
          <w:p w14:paraId="71EEA8F3" w14:textId="4CECE852" w:rsidR="00F1727F" w:rsidRDefault="000E22ED" w:rsidP="00F1727F">
            <w:r>
              <w:t>30</w:t>
            </w:r>
          </w:p>
        </w:tc>
        <w:tc>
          <w:tcPr>
            <w:tcW w:w="1552" w:type="dxa"/>
          </w:tcPr>
          <w:p w14:paraId="6BD47028" w14:textId="072FA2B6" w:rsidR="00F1727F" w:rsidRDefault="000E22ED" w:rsidP="00F1727F">
            <w:r>
              <w:t>20</w:t>
            </w:r>
          </w:p>
        </w:tc>
        <w:tc>
          <w:tcPr>
            <w:tcW w:w="906" w:type="dxa"/>
          </w:tcPr>
          <w:p w14:paraId="4FDF8E5D" w14:textId="6E2DAD98" w:rsidR="00F1727F" w:rsidRDefault="000E22ED" w:rsidP="00F1727F">
            <w:r>
              <w:t>50</w:t>
            </w:r>
          </w:p>
        </w:tc>
      </w:tr>
    </w:tbl>
    <w:p w14:paraId="5EB6C762" w14:textId="244CF35A" w:rsidR="00651B57" w:rsidRDefault="00651B57" w:rsidP="00651B57">
      <w:pPr>
        <w:pStyle w:val="ListParagraph"/>
        <w:numPr>
          <w:ilvl w:val="0"/>
          <w:numId w:val="5"/>
        </w:numPr>
        <w:spacing w:after="0" w:line="240" w:lineRule="auto"/>
        <w:ind w:left="648"/>
      </w:pPr>
      <w:r w:rsidRPr="00651B57">
        <w:t>What is the probability someone at this gas station buys a drink?</w:t>
      </w:r>
    </w:p>
    <w:p w14:paraId="6DDA0FD9" w14:textId="2F57C971" w:rsidR="00D943D3" w:rsidRDefault="00D943D3" w:rsidP="00B8322A"/>
    <w:p w14:paraId="55D7B17E" w14:textId="77777777" w:rsidR="00D943D3" w:rsidRPr="00B8322A" w:rsidRDefault="00D943D3" w:rsidP="00B8322A"/>
    <w:p w14:paraId="21120ECC" w14:textId="73DD70D7" w:rsidR="00651B57" w:rsidRDefault="00651B57" w:rsidP="00651B57">
      <w:pPr>
        <w:pStyle w:val="ListParagraph"/>
        <w:numPr>
          <w:ilvl w:val="0"/>
          <w:numId w:val="5"/>
        </w:numPr>
        <w:spacing w:after="0" w:line="240" w:lineRule="auto"/>
        <w:ind w:left="648"/>
      </w:pPr>
      <w:r w:rsidRPr="00651B57">
        <w:t xml:space="preserve">What is the probability someone at this gas station buys gas and a drink? </w:t>
      </w:r>
    </w:p>
    <w:p w14:paraId="113ECE29" w14:textId="619EF470" w:rsidR="00B8322A" w:rsidRDefault="00B8322A" w:rsidP="00B8322A"/>
    <w:p w14:paraId="5E23C454" w14:textId="77777777" w:rsidR="00D943D3" w:rsidRDefault="00D943D3" w:rsidP="00B8322A"/>
    <w:p w14:paraId="0AAD2457" w14:textId="77777777" w:rsidR="00D943D3" w:rsidRPr="00B8322A" w:rsidRDefault="00D943D3" w:rsidP="00B8322A"/>
    <w:p w14:paraId="65353273" w14:textId="3177BDA8" w:rsidR="00651B57" w:rsidRDefault="00651B57" w:rsidP="00651B57">
      <w:pPr>
        <w:pStyle w:val="ListParagraph"/>
        <w:numPr>
          <w:ilvl w:val="0"/>
          <w:numId w:val="5"/>
        </w:numPr>
        <w:spacing w:after="0" w:line="240" w:lineRule="auto"/>
        <w:ind w:left="648"/>
      </w:pPr>
      <w:r w:rsidRPr="00651B57">
        <w:t>What is the probability someone at this gas station does not buy gas?</w:t>
      </w:r>
    </w:p>
    <w:p w14:paraId="47BB48FD" w14:textId="77777777" w:rsidR="00D943D3" w:rsidRDefault="00D943D3" w:rsidP="00B8322A"/>
    <w:p w14:paraId="1B717BF0" w14:textId="6E585A9A" w:rsidR="00D943D3" w:rsidRDefault="00D943D3" w:rsidP="00B8322A"/>
    <w:p w14:paraId="4E98A840" w14:textId="77777777" w:rsidR="00D943D3" w:rsidRPr="00B8322A" w:rsidRDefault="00D943D3" w:rsidP="00B8322A"/>
    <w:p w14:paraId="092C5E3F" w14:textId="5C85FA28" w:rsidR="00651B57" w:rsidRDefault="00651B57" w:rsidP="00651B57">
      <w:pPr>
        <w:pStyle w:val="ListParagraph"/>
        <w:numPr>
          <w:ilvl w:val="0"/>
          <w:numId w:val="5"/>
        </w:numPr>
        <w:spacing w:after="0" w:line="240" w:lineRule="auto"/>
        <w:ind w:left="648"/>
      </w:pPr>
      <w:r w:rsidRPr="00651B57">
        <w:t>What is the probability someone at this gas station buys gas or buys a drink?</w:t>
      </w:r>
    </w:p>
    <w:p w14:paraId="1ADAC4D3" w14:textId="6BAC5B89" w:rsidR="00B8322A" w:rsidRDefault="00B8322A" w:rsidP="00B8322A"/>
    <w:p w14:paraId="4E407D32" w14:textId="1B0FCCB2" w:rsidR="00D943D3" w:rsidRDefault="00D943D3" w:rsidP="00B8322A"/>
    <w:p w14:paraId="482C80DC" w14:textId="77777777" w:rsidR="00D943D3" w:rsidRDefault="00D943D3" w:rsidP="00B8322A"/>
    <w:p w14:paraId="295F008C" w14:textId="77777777" w:rsidR="00870A49" w:rsidRDefault="00B8322A" w:rsidP="00870A49">
      <w:pPr>
        <w:pStyle w:val="ListParagraph"/>
        <w:numPr>
          <w:ilvl w:val="0"/>
          <w:numId w:val="6"/>
        </w:numPr>
        <w:spacing w:after="0" w:line="240" w:lineRule="auto"/>
        <w:ind w:left="360"/>
      </w:pPr>
      <w:r w:rsidRPr="00B8322A">
        <w:t>A</w:t>
      </w:r>
      <w:r>
        <w:t xml:space="preserve"> </w:t>
      </w:r>
      <w:r w:rsidRPr="00B8322A">
        <w:rPr>
          <w:u w:val="single"/>
        </w:rPr>
        <w:t>probability distribution</w:t>
      </w:r>
      <w:r w:rsidRPr="00B8322A">
        <w:t xml:space="preserve"> for an experiment is a table of all the possible outcomes and their corresponding probabilities.</w:t>
      </w:r>
    </w:p>
    <w:p w14:paraId="731E7B2B" w14:textId="3413D43E" w:rsidR="00870A49" w:rsidRDefault="00870A49" w:rsidP="00870A49">
      <w:pPr>
        <w:pStyle w:val="ListParagraph"/>
        <w:numPr>
          <w:ilvl w:val="0"/>
          <w:numId w:val="6"/>
        </w:numPr>
        <w:spacing w:after="0" w:line="240" w:lineRule="auto"/>
        <w:ind w:left="360"/>
        <w:rPr>
          <w:rFonts w:eastAsiaTheme="minorEastAsia"/>
        </w:rPr>
      </w:pPr>
      <w:r w:rsidRPr="00870A49">
        <w:t xml:space="preserve">In order for a probability distribution with </w:t>
      </w:r>
      <m:oMath>
        <m:r>
          <w:rPr>
            <w:rFonts w:ascii="Cambria Math" w:hAnsi="Cambria Math"/>
          </w:rPr>
          <m:t>n</m:t>
        </m:r>
      </m:oMath>
      <w:r w:rsidRPr="00870A49">
        <w:t xml:space="preserve"> outcomes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)</m:t>
        </m:r>
      </m:oMath>
      <w:r w:rsidRPr="00870A49">
        <w:t xml:space="preserve"> </w:t>
      </w:r>
      <w:r w:rsidRPr="00870A49">
        <w:rPr>
          <w:rFonts w:eastAsiaTheme="minorEastAsia"/>
        </w:rPr>
        <w:t>to be valid, it must satisfy the following conditions:</w:t>
      </w:r>
    </w:p>
    <w:p w14:paraId="0A47A82D" w14:textId="77777777" w:rsidR="005A1EF1" w:rsidRDefault="005A1EF1" w:rsidP="005A1EF1">
      <w:pPr>
        <w:pStyle w:val="ListParagraph"/>
        <w:numPr>
          <w:ilvl w:val="0"/>
          <w:numId w:val="7"/>
        </w:numPr>
        <w:rPr>
          <w:rFonts w:ascii="Cambria Math" w:hAnsi="Cambria Math"/>
          <w:oMath/>
        </w:rPr>
        <w:sectPr w:rsidR="005A1EF1" w:rsidSect="002073F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EF66AD" w14:textId="77777777" w:rsidR="005A1EF1" w:rsidRPr="005A1EF1" w:rsidRDefault="005A1EF1" w:rsidP="005A1EF1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m:t>0≤P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≤1 for i=1,2,3,…, n</m:t>
        </m:r>
      </m:oMath>
      <w:r w:rsidRPr="005A1EF1">
        <w:rPr>
          <w:rFonts w:eastAsiaTheme="minorEastAsia"/>
        </w:rPr>
        <w:t xml:space="preserve"> </w:t>
      </w:r>
      <w:r>
        <w:rPr>
          <w:rFonts w:eastAsiaTheme="minorEastAsia"/>
        </w:rPr>
        <w:t xml:space="preserve">              </w:t>
      </w:r>
    </w:p>
    <w:p w14:paraId="1F01FA9B" w14:textId="04221E41" w:rsidR="005A1EF1" w:rsidRPr="005A1EF1" w:rsidRDefault="005A1EF1" w:rsidP="005A1EF1">
      <w:pPr>
        <w:pStyle w:val="ListParagraph"/>
      </w:pPr>
      <w:r>
        <w:rPr>
          <w:rFonts w:eastAsiaTheme="minorEastAsia"/>
        </w:rPr>
        <w:t xml:space="preserve"> </w:t>
      </w:r>
      <w:r w:rsidRPr="005A1EF1">
        <w:t>Each probability is a number between 0 and 1.</w:t>
      </w:r>
      <w:r>
        <w:t xml:space="preserve"> </w:t>
      </w:r>
    </w:p>
    <w:p w14:paraId="1038DFA1" w14:textId="68525C89" w:rsidR="005A1EF1" w:rsidRPr="005A1EF1" w:rsidRDefault="005A1EF1" w:rsidP="005A1EF1">
      <w:pPr>
        <w:pStyle w:val="ListParagraph"/>
        <w:numPr>
          <w:ilvl w:val="0"/>
          <w:numId w:val="7"/>
        </w:num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  <m:r>
          <w:rPr>
            <w:rFonts w:ascii="Cambria Math" w:hAnsi="Cambria Math"/>
          </w:rPr>
          <m:t>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e>
        </m:d>
        <m:r>
          <w:rPr>
            <w:rFonts w:ascii="Cambria Math" w:hAnsi="Cambria Math"/>
          </w:rPr>
          <m:t>+…+P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</w:t>
      </w:r>
      <w:r w:rsidRPr="005A1EF1">
        <w:rPr>
          <w:rFonts w:eastAsiaTheme="minorEastAsia"/>
        </w:rPr>
        <w:t>All simple probabilities add up to 1.</w:t>
      </w:r>
    </w:p>
    <w:p w14:paraId="00C4599F" w14:textId="77777777" w:rsidR="005A1EF1" w:rsidRDefault="005A1EF1" w:rsidP="005A1EF1"/>
    <w:p w14:paraId="23A1756A" w14:textId="299CD5D7" w:rsidR="00D943D3" w:rsidRDefault="00D943D3" w:rsidP="005A1EF1">
      <w:pPr>
        <w:sectPr w:rsidR="00D943D3" w:rsidSect="005A1EF1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</w:p>
    <w:p w14:paraId="4CD4C712" w14:textId="0E84B14C" w:rsidR="00D943D3" w:rsidRDefault="00D943D3">
      <w:r>
        <w:br w:type="page"/>
      </w:r>
    </w:p>
    <w:p w14:paraId="0D247329" w14:textId="77777777" w:rsidR="00E201EB" w:rsidRDefault="00E201EB" w:rsidP="00E201EB">
      <w:pPr>
        <w:pStyle w:val="ListParagraph"/>
        <w:numPr>
          <w:ilvl w:val="0"/>
          <w:numId w:val="8"/>
        </w:numPr>
        <w:spacing w:after="0" w:line="240" w:lineRule="auto"/>
        <w:ind w:left="360"/>
      </w:pPr>
      <w:r w:rsidRPr="00E201EB">
        <w:lastRenderedPageBreak/>
        <w:t xml:space="preserve">Sample spaces in which the outcomes are equally likely are called </w:t>
      </w:r>
      <w:r w:rsidRPr="00E201EB">
        <w:rPr>
          <w:u w:val="single"/>
        </w:rPr>
        <w:t>uniform sample spaces</w:t>
      </w:r>
      <w:r w:rsidRPr="00E201EB">
        <w:t xml:space="preserve">. </w:t>
      </w:r>
    </w:p>
    <w:p w14:paraId="012A40E4" w14:textId="77777777" w:rsidR="00436C1C" w:rsidRPr="00436C1C" w:rsidRDefault="00E201EB" w:rsidP="00436C1C">
      <w:pPr>
        <w:pStyle w:val="ListParagraph"/>
        <w:numPr>
          <w:ilvl w:val="0"/>
          <w:numId w:val="8"/>
        </w:numPr>
        <w:spacing w:after="0" w:line="240" w:lineRule="auto"/>
        <w:ind w:left="360"/>
      </w:pPr>
      <w:r w:rsidRPr="00E201EB">
        <w:t xml:space="preserve">So, for a uniform sample space </w:t>
      </w:r>
      <m:oMath>
        <m:r>
          <w:rPr>
            <w:rFonts w:ascii="Cambria Math" w:hAnsi="Cambria Math"/>
          </w:rPr>
          <m:t>S={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,…,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}</m:t>
        </m:r>
      </m:oMath>
      <w:r w:rsidR="009D3106" w:rsidRPr="00436C1C">
        <w:rPr>
          <w:rFonts w:eastAsiaTheme="minorEastAsia"/>
        </w:rPr>
        <w:t>, we can assign probabilities to the simple events:</w:t>
      </w:r>
    </w:p>
    <w:p w14:paraId="0FDF77E4" w14:textId="4AFB09CC" w:rsidR="00436C1C" w:rsidRDefault="00436C1C" w:rsidP="00436C1C">
      <w:pPr>
        <w:pStyle w:val="ListParagraph"/>
        <w:numPr>
          <w:ilvl w:val="1"/>
          <w:numId w:val="8"/>
        </w:numPr>
        <w:spacing w:after="0" w:line="240" w:lineRule="auto"/>
        <w:ind w:left="792"/>
        <w:rPr>
          <w:rFonts w:eastAsiaTheme="minorEastAsia"/>
        </w:rPr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</m:oMath>
      <w:r w:rsidRPr="00436C1C">
        <w:rPr>
          <w:rFonts w:eastAsiaTheme="minorEastAsia"/>
        </w:rPr>
        <w:t xml:space="preserve">____ so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4</m:t>
                </m:r>
              </m:sub>
            </m:sSub>
          </m:e>
        </m:d>
        <m:r>
          <w:rPr>
            <w:rFonts w:ascii="Cambria Math" w:hAnsi="Cambria Math"/>
          </w:rPr>
          <m:t>=…=P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</w:p>
    <w:p w14:paraId="1BB3C64E" w14:textId="77777777" w:rsidR="006C323B" w:rsidRPr="006C323B" w:rsidRDefault="006C323B" w:rsidP="006C323B"/>
    <w:p w14:paraId="7AC01DEB" w14:textId="7B9FB707" w:rsidR="00436C1C" w:rsidRDefault="00436C1C" w:rsidP="00436C1C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eastAsiaTheme="minorEastAsia"/>
        </w:rPr>
      </w:pPr>
      <w:r>
        <w:t xml:space="preserve">NOTE: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∅</m:t>
            </m:r>
          </m:e>
        </m:d>
        <m:r>
          <w:rPr>
            <w:rFonts w:ascii="Cambria Math" w:hAnsi="Cambria Math"/>
          </w:rPr>
          <m:t>=</m:t>
        </m:r>
      </m:oMath>
    </w:p>
    <w:p w14:paraId="393D86C6" w14:textId="08681DE5" w:rsidR="00436C1C" w:rsidRDefault="00436C1C" w:rsidP="00436C1C"/>
    <w:p w14:paraId="1D4F8401" w14:textId="27E3F5DE" w:rsidR="00436C1C" w:rsidRDefault="00436C1C" w:rsidP="00436C1C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436C1C">
        <w:t>Experiment: A card is selected at random from a standard 52 card deck, and its suit (hearts, diamonds, spades, clubs) is recorded. Fill in the probability distribution.</w:t>
      </w:r>
    </w:p>
    <w:p w14:paraId="6F5BFCB8" w14:textId="55666DD8" w:rsidR="00436C1C" w:rsidRDefault="00436C1C" w:rsidP="00436C1C">
      <w:pPr>
        <w:rPr>
          <w:rFonts w:eastAsiaTheme="minorEastAsia"/>
        </w:rPr>
      </w:pPr>
      <w:r>
        <w:t xml:space="preserve">RECALL: </w:t>
      </w:r>
      <m:oMath>
        <m:r>
          <w:rPr>
            <w:rFonts w:ascii="Cambria Math" w:hAnsi="Cambria Math"/>
          </w:rPr>
          <m:t>S={♡,♣,♢,♠}</m:t>
        </m:r>
      </m:oMath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2158"/>
        <w:gridCol w:w="2158"/>
        <w:gridCol w:w="2158"/>
        <w:gridCol w:w="2158"/>
      </w:tblGrid>
      <w:tr w:rsidR="00436C1C" w14:paraId="69E950D5" w14:textId="77777777" w:rsidTr="00436C1C">
        <w:tc>
          <w:tcPr>
            <w:tcW w:w="1294" w:type="dxa"/>
          </w:tcPr>
          <w:p w14:paraId="230F09E1" w14:textId="5F8819DC" w:rsidR="00436C1C" w:rsidRDefault="00436C1C" w:rsidP="00436C1C">
            <w:r>
              <w:t>Outcome</w:t>
            </w:r>
          </w:p>
        </w:tc>
        <w:tc>
          <w:tcPr>
            <w:tcW w:w="2158" w:type="dxa"/>
          </w:tcPr>
          <w:p w14:paraId="12FAB384" w14:textId="56754A64" w:rsidR="00436C1C" w:rsidRDefault="00436C1C" w:rsidP="00436C1C">
            <m:oMathPara>
              <m:oMath>
                <m:r>
                  <w:rPr>
                    <w:rFonts w:ascii="Cambria Math" w:hAnsi="Cambria Math"/>
                  </w:rPr>
                  <m:t>♡</m:t>
                </m:r>
              </m:oMath>
            </m:oMathPara>
          </w:p>
        </w:tc>
        <w:tc>
          <w:tcPr>
            <w:tcW w:w="2158" w:type="dxa"/>
          </w:tcPr>
          <w:p w14:paraId="36C579F6" w14:textId="397CDC0A" w:rsidR="00436C1C" w:rsidRDefault="00436C1C" w:rsidP="00436C1C">
            <m:oMathPara>
              <m:oMath>
                <m:r>
                  <w:rPr>
                    <w:rFonts w:ascii="Cambria Math" w:hAnsi="Cambria Math"/>
                  </w:rPr>
                  <m:t>♣</m:t>
                </m:r>
              </m:oMath>
            </m:oMathPara>
          </w:p>
        </w:tc>
        <w:tc>
          <w:tcPr>
            <w:tcW w:w="2158" w:type="dxa"/>
          </w:tcPr>
          <w:p w14:paraId="50E4B63F" w14:textId="41C3364F" w:rsidR="00436C1C" w:rsidRDefault="00436C1C" w:rsidP="00436C1C">
            <m:oMathPara>
              <m:oMath>
                <m:r>
                  <w:rPr>
                    <w:rFonts w:ascii="Cambria Math" w:hAnsi="Cambria Math"/>
                  </w:rPr>
                  <m:t>♢</m:t>
                </m:r>
              </m:oMath>
            </m:oMathPara>
          </w:p>
        </w:tc>
        <w:tc>
          <w:tcPr>
            <w:tcW w:w="2158" w:type="dxa"/>
          </w:tcPr>
          <w:p w14:paraId="71306D98" w14:textId="432FDF58" w:rsidR="00436C1C" w:rsidRDefault="00436C1C" w:rsidP="00436C1C">
            <m:oMathPara>
              <m:oMath>
                <m:r>
                  <w:rPr>
                    <w:rFonts w:ascii="Cambria Math" w:hAnsi="Cambria Math"/>
                  </w:rPr>
                  <m:t>♠</m:t>
                </m:r>
              </m:oMath>
            </m:oMathPara>
          </w:p>
        </w:tc>
      </w:tr>
      <w:tr w:rsidR="00436C1C" w14:paraId="119B5594" w14:textId="77777777" w:rsidTr="00436C1C">
        <w:tc>
          <w:tcPr>
            <w:tcW w:w="1294" w:type="dxa"/>
          </w:tcPr>
          <w:p w14:paraId="36CEFBE2" w14:textId="4A6832BD" w:rsidR="00436C1C" w:rsidRDefault="00436C1C" w:rsidP="00436C1C">
            <w:r>
              <w:t>Probability</w:t>
            </w:r>
          </w:p>
        </w:tc>
        <w:tc>
          <w:tcPr>
            <w:tcW w:w="2158" w:type="dxa"/>
          </w:tcPr>
          <w:p w14:paraId="483EC581" w14:textId="77777777" w:rsidR="00436C1C" w:rsidRDefault="00436C1C" w:rsidP="00436C1C"/>
          <w:p w14:paraId="3DA1D449" w14:textId="5ACB6717" w:rsidR="006C323B" w:rsidRDefault="006C323B" w:rsidP="00436C1C"/>
        </w:tc>
        <w:tc>
          <w:tcPr>
            <w:tcW w:w="2158" w:type="dxa"/>
          </w:tcPr>
          <w:p w14:paraId="0459BD6E" w14:textId="77777777" w:rsidR="00436C1C" w:rsidRDefault="00436C1C" w:rsidP="00436C1C"/>
        </w:tc>
        <w:tc>
          <w:tcPr>
            <w:tcW w:w="2158" w:type="dxa"/>
          </w:tcPr>
          <w:p w14:paraId="01C4CE53" w14:textId="77777777" w:rsidR="00436C1C" w:rsidRDefault="00436C1C" w:rsidP="00436C1C"/>
        </w:tc>
        <w:tc>
          <w:tcPr>
            <w:tcW w:w="2158" w:type="dxa"/>
          </w:tcPr>
          <w:p w14:paraId="762C03D1" w14:textId="77777777" w:rsidR="00436C1C" w:rsidRDefault="00436C1C" w:rsidP="00436C1C"/>
        </w:tc>
      </w:tr>
    </w:tbl>
    <w:p w14:paraId="5590ED68" w14:textId="2B2BD223" w:rsidR="00436C1C" w:rsidRDefault="00436C1C" w:rsidP="00436C1C">
      <w:r>
        <w:t>Is this a uniform sample space?</w:t>
      </w:r>
    </w:p>
    <w:p w14:paraId="4B294E3F" w14:textId="77777777" w:rsidR="006C323B" w:rsidRDefault="006C323B" w:rsidP="00436C1C"/>
    <w:p w14:paraId="19A2599B" w14:textId="39723ABA" w:rsidR="005E1A6F" w:rsidRDefault="005E1A6F" w:rsidP="005E1A6F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5E1A6F">
        <w:t>Grade distributions are shown in the table. Determine the probability distribution associated with this data.</w:t>
      </w:r>
      <w:r>
        <w:t xml:space="preserve"> </w:t>
      </w:r>
    </w:p>
    <w:p w14:paraId="631473FD" w14:textId="77777777" w:rsidR="00CE59AD" w:rsidRDefault="00CE59AD" w:rsidP="00663193">
      <w:pPr>
        <w:spacing w:after="0" w:line="240" w:lineRule="auto"/>
        <w:sectPr w:rsidR="00CE59AD" w:rsidSect="005A1EF1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6E43BDFF" w14:textId="65C8CAAE" w:rsidR="00663193" w:rsidRDefault="00663193" w:rsidP="00663193">
      <w:pPr>
        <w:spacing w:after="0" w:line="240" w:lineRule="auto"/>
      </w:pPr>
      <w:r>
        <w:t>Grade distribution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453"/>
        <w:gridCol w:w="549"/>
        <w:gridCol w:w="549"/>
        <w:gridCol w:w="549"/>
        <w:gridCol w:w="438"/>
      </w:tblGrid>
      <w:tr w:rsidR="00663193" w14:paraId="38DA116B" w14:textId="77777777" w:rsidTr="00663193">
        <w:tc>
          <w:tcPr>
            <w:tcW w:w="1798" w:type="dxa"/>
          </w:tcPr>
          <w:p w14:paraId="7DB987EF" w14:textId="3EF81552" w:rsidR="00663193" w:rsidRDefault="00663193" w:rsidP="00663193">
            <w:r>
              <w:t>Grade</w:t>
            </w:r>
          </w:p>
        </w:tc>
        <w:tc>
          <w:tcPr>
            <w:tcW w:w="453" w:type="dxa"/>
          </w:tcPr>
          <w:p w14:paraId="51A0DB94" w14:textId="4E56D1D1" w:rsidR="00663193" w:rsidRDefault="00663193" w:rsidP="00663193">
            <w:r>
              <w:t>A</w:t>
            </w:r>
          </w:p>
        </w:tc>
        <w:tc>
          <w:tcPr>
            <w:tcW w:w="549" w:type="dxa"/>
          </w:tcPr>
          <w:p w14:paraId="23148B11" w14:textId="73BC0F65" w:rsidR="00663193" w:rsidRDefault="00663193" w:rsidP="00663193">
            <w:r>
              <w:t>B</w:t>
            </w:r>
          </w:p>
        </w:tc>
        <w:tc>
          <w:tcPr>
            <w:tcW w:w="549" w:type="dxa"/>
          </w:tcPr>
          <w:p w14:paraId="6627DDE5" w14:textId="10A7990B" w:rsidR="00663193" w:rsidRDefault="00663193" w:rsidP="00663193">
            <w:r>
              <w:t>C</w:t>
            </w:r>
          </w:p>
        </w:tc>
        <w:tc>
          <w:tcPr>
            <w:tcW w:w="549" w:type="dxa"/>
          </w:tcPr>
          <w:p w14:paraId="2278886A" w14:textId="08A6FE83" w:rsidR="00663193" w:rsidRDefault="00663193" w:rsidP="00663193">
            <w:r>
              <w:t>D</w:t>
            </w:r>
          </w:p>
        </w:tc>
        <w:tc>
          <w:tcPr>
            <w:tcW w:w="438" w:type="dxa"/>
          </w:tcPr>
          <w:p w14:paraId="05160568" w14:textId="48A3B773" w:rsidR="00663193" w:rsidRDefault="00663193" w:rsidP="00663193">
            <w:r>
              <w:t>F</w:t>
            </w:r>
          </w:p>
        </w:tc>
      </w:tr>
      <w:tr w:rsidR="00663193" w14:paraId="6BB4FDE4" w14:textId="77777777" w:rsidTr="00663193">
        <w:tc>
          <w:tcPr>
            <w:tcW w:w="1798" w:type="dxa"/>
          </w:tcPr>
          <w:p w14:paraId="20DAF6E9" w14:textId="39200F0F" w:rsidR="00663193" w:rsidRDefault="00663193" w:rsidP="00663193">
            <w:r>
              <w:t>Frequency of Occurrence</w:t>
            </w:r>
          </w:p>
        </w:tc>
        <w:tc>
          <w:tcPr>
            <w:tcW w:w="453" w:type="dxa"/>
          </w:tcPr>
          <w:p w14:paraId="0B3F1599" w14:textId="1DEE7AC2" w:rsidR="00663193" w:rsidRDefault="00663193" w:rsidP="00663193">
            <w:r>
              <w:t>4</w:t>
            </w:r>
          </w:p>
        </w:tc>
        <w:tc>
          <w:tcPr>
            <w:tcW w:w="549" w:type="dxa"/>
          </w:tcPr>
          <w:p w14:paraId="0E2C56F7" w14:textId="448C8A8F" w:rsidR="00663193" w:rsidRDefault="00663193" w:rsidP="00663193">
            <w:r>
              <w:t>12</w:t>
            </w:r>
          </w:p>
        </w:tc>
        <w:tc>
          <w:tcPr>
            <w:tcW w:w="549" w:type="dxa"/>
          </w:tcPr>
          <w:p w14:paraId="5611070A" w14:textId="19C1C0C5" w:rsidR="00663193" w:rsidRDefault="00663193" w:rsidP="00663193">
            <w:r>
              <w:t>22</w:t>
            </w:r>
          </w:p>
        </w:tc>
        <w:tc>
          <w:tcPr>
            <w:tcW w:w="549" w:type="dxa"/>
          </w:tcPr>
          <w:p w14:paraId="6647E525" w14:textId="43953754" w:rsidR="00663193" w:rsidRDefault="00663193" w:rsidP="00663193">
            <w:r>
              <w:t>17</w:t>
            </w:r>
          </w:p>
        </w:tc>
        <w:tc>
          <w:tcPr>
            <w:tcW w:w="438" w:type="dxa"/>
          </w:tcPr>
          <w:p w14:paraId="6F2EA676" w14:textId="4E787578" w:rsidR="00663193" w:rsidRDefault="00663193" w:rsidP="00663193">
            <w:r>
              <w:t>3</w:t>
            </w:r>
          </w:p>
        </w:tc>
      </w:tr>
    </w:tbl>
    <w:p w14:paraId="2B56BCF7" w14:textId="399C083A" w:rsidR="00663193" w:rsidRDefault="00663193" w:rsidP="00663193"/>
    <w:p w14:paraId="55D06895" w14:textId="34A23E9B" w:rsidR="00CE59AD" w:rsidRDefault="00CE59AD" w:rsidP="00CE59AD">
      <w:pPr>
        <w:spacing w:after="0" w:line="240" w:lineRule="auto"/>
      </w:pPr>
      <w:r>
        <w:t>Probability distribution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453"/>
        <w:gridCol w:w="549"/>
        <w:gridCol w:w="549"/>
        <w:gridCol w:w="549"/>
        <w:gridCol w:w="438"/>
      </w:tblGrid>
      <w:tr w:rsidR="00CE59AD" w14:paraId="49196177" w14:textId="77777777" w:rsidTr="00EB349D">
        <w:tc>
          <w:tcPr>
            <w:tcW w:w="1798" w:type="dxa"/>
            <w:tcBorders>
              <w:bottom w:val="single" w:sz="4" w:space="0" w:color="auto"/>
            </w:tcBorders>
          </w:tcPr>
          <w:p w14:paraId="3748FFA2" w14:textId="77777777" w:rsidR="00CE59AD" w:rsidRDefault="00CE59AD" w:rsidP="00A91807">
            <w:r>
              <w:t>Grade</w:t>
            </w:r>
          </w:p>
        </w:tc>
        <w:tc>
          <w:tcPr>
            <w:tcW w:w="453" w:type="dxa"/>
          </w:tcPr>
          <w:p w14:paraId="0683CC16" w14:textId="77777777" w:rsidR="00CE59AD" w:rsidRDefault="00CE59AD" w:rsidP="00A91807">
            <w:r>
              <w:t>A</w:t>
            </w:r>
          </w:p>
        </w:tc>
        <w:tc>
          <w:tcPr>
            <w:tcW w:w="549" w:type="dxa"/>
          </w:tcPr>
          <w:p w14:paraId="0939207E" w14:textId="77777777" w:rsidR="00CE59AD" w:rsidRDefault="00CE59AD" w:rsidP="00A91807">
            <w:r>
              <w:t>B</w:t>
            </w:r>
          </w:p>
        </w:tc>
        <w:tc>
          <w:tcPr>
            <w:tcW w:w="549" w:type="dxa"/>
          </w:tcPr>
          <w:p w14:paraId="6FA03399" w14:textId="77777777" w:rsidR="00CE59AD" w:rsidRDefault="00CE59AD" w:rsidP="00A91807">
            <w:r>
              <w:t>C</w:t>
            </w:r>
          </w:p>
        </w:tc>
        <w:tc>
          <w:tcPr>
            <w:tcW w:w="549" w:type="dxa"/>
          </w:tcPr>
          <w:p w14:paraId="6FE86CC4" w14:textId="77777777" w:rsidR="00CE59AD" w:rsidRDefault="00CE59AD" w:rsidP="00A91807">
            <w:r>
              <w:t>D</w:t>
            </w:r>
          </w:p>
        </w:tc>
        <w:tc>
          <w:tcPr>
            <w:tcW w:w="438" w:type="dxa"/>
          </w:tcPr>
          <w:p w14:paraId="42A18288" w14:textId="77777777" w:rsidR="00CE59AD" w:rsidRDefault="00CE59AD" w:rsidP="00A91807">
            <w:r>
              <w:t>F</w:t>
            </w:r>
          </w:p>
        </w:tc>
      </w:tr>
      <w:tr w:rsidR="00CE59AD" w14:paraId="479CBCAD" w14:textId="77777777" w:rsidTr="00EB349D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ABC" w14:textId="77777777" w:rsidR="00CE59AD" w:rsidRDefault="00CE59AD" w:rsidP="00A91807">
            <w:r>
              <w:t>Probability</w:t>
            </w:r>
          </w:p>
          <w:p w14:paraId="6DBCE5B3" w14:textId="585531A7" w:rsidR="00CE59AD" w:rsidRDefault="00CE59AD" w:rsidP="00A91807"/>
        </w:tc>
        <w:tc>
          <w:tcPr>
            <w:tcW w:w="453" w:type="dxa"/>
            <w:tcBorders>
              <w:left w:val="single" w:sz="4" w:space="0" w:color="auto"/>
            </w:tcBorders>
          </w:tcPr>
          <w:p w14:paraId="02C4EB35" w14:textId="77777777" w:rsidR="00CE59AD" w:rsidRDefault="00CE59AD" w:rsidP="00A91807">
            <w:r>
              <w:t>4</w:t>
            </w:r>
          </w:p>
        </w:tc>
        <w:tc>
          <w:tcPr>
            <w:tcW w:w="549" w:type="dxa"/>
          </w:tcPr>
          <w:p w14:paraId="57800860" w14:textId="77777777" w:rsidR="00CE59AD" w:rsidRDefault="00CE59AD" w:rsidP="00A91807">
            <w:r>
              <w:t>12</w:t>
            </w:r>
          </w:p>
        </w:tc>
        <w:tc>
          <w:tcPr>
            <w:tcW w:w="549" w:type="dxa"/>
          </w:tcPr>
          <w:p w14:paraId="65CE2696" w14:textId="77777777" w:rsidR="00CE59AD" w:rsidRDefault="00CE59AD" w:rsidP="00A91807">
            <w:r>
              <w:t>22</w:t>
            </w:r>
          </w:p>
        </w:tc>
        <w:tc>
          <w:tcPr>
            <w:tcW w:w="549" w:type="dxa"/>
          </w:tcPr>
          <w:p w14:paraId="30AB45EC" w14:textId="77777777" w:rsidR="00CE59AD" w:rsidRDefault="00CE59AD" w:rsidP="00A91807">
            <w:r>
              <w:t>17</w:t>
            </w:r>
          </w:p>
        </w:tc>
        <w:tc>
          <w:tcPr>
            <w:tcW w:w="438" w:type="dxa"/>
          </w:tcPr>
          <w:p w14:paraId="35A64B1F" w14:textId="77777777" w:rsidR="00CE59AD" w:rsidRDefault="00CE59AD" w:rsidP="00A91807">
            <w:r>
              <w:t>3</w:t>
            </w:r>
          </w:p>
        </w:tc>
      </w:tr>
    </w:tbl>
    <w:p w14:paraId="3870232E" w14:textId="77777777" w:rsidR="00CE59AD" w:rsidRDefault="00CE59AD" w:rsidP="00663193">
      <w:pPr>
        <w:sectPr w:rsidR="00CE59AD" w:rsidSect="00CE59AD"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</w:p>
    <w:p w14:paraId="21CA4F6D" w14:textId="77777777" w:rsidR="00307DB5" w:rsidRDefault="00307DB5" w:rsidP="00307DB5">
      <w:r>
        <w:t>Is this a uniform sample space?</w:t>
      </w:r>
    </w:p>
    <w:p w14:paraId="31F47143" w14:textId="22B297A4" w:rsidR="00663193" w:rsidRDefault="00663193" w:rsidP="00663193"/>
    <w:p w14:paraId="5662B138" w14:textId="77777777" w:rsidR="00663193" w:rsidRPr="00663193" w:rsidRDefault="00663193" w:rsidP="00663193"/>
    <w:p w14:paraId="2372AFD7" w14:textId="0C190341" w:rsidR="005E1A6F" w:rsidRDefault="005E1A6F" w:rsidP="005E1A6F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5E1A6F">
        <w:t>If a ball is selected at random from a box containing 3 red, 4 yellow, and 8 green balls, what is the probability the ball will be white? green?</w:t>
      </w:r>
      <w:r>
        <w:t xml:space="preserve"> </w:t>
      </w:r>
    </w:p>
    <w:p w14:paraId="369E7E0D" w14:textId="0AABB64F" w:rsidR="00663193" w:rsidRDefault="00663193" w:rsidP="00663193"/>
    <w:p w14:paraId="787DABFE" w14:textId="083C316D" w:rsidR="006C323B" w:rsidRDefault="006C323B" w:rsidP="00663193"/>
    <w:p w14:paraId="0840E9B5" w14:textId="77777777" w:rsidR="006C323B" w:rsidRPr="00663193" w:rsidRDefault="006C323B" w:rsidP="00663193"/>
    <w:p w14:paraId="09B769CE" w14:textId="77D0F305" w:rsidR="005E1A6F" w:rsidRDefault="005E1A6F" w:rsidP="005E1A6F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5E1A6F">
        <w:t>In a sweepstakes, 100</w:t>
      </w:r>
      <w:r w:rsidR="0027197D">
        <w:t>,</w:t>
      </w:r>
      <w:r w:rsidRPr="005E1A6F">
        <w:t>000 entries have been received. If 1 grand prize, 5 first prizes, 25 second prizes, and 500 third prizes are to be awarded, what is the probability that someone who submitted one entry will win</w:t>
      </w:r>
      <w:r>
        <w:t xml:space="preserve"> </w:t>
      </w:r>
    </w:p>
    <w:p w14:paraId="252A5829" w14:textId="79567D5B" w:rsidR="00D84F7A" w:rsidRDefault="00D84F7A" w:rsidP="00D84F7A">
      <w:pPr>
        <w:pStyle w:val="ListParagraph"/>
        <w:numPr>
          <w:ilvl w:val="0"/>
          <w:numId w:val="10"/>
        </w:numPr>
        <w:spacing w:after="0" w:line="240" w:lineRule="auto"/>
        <w:ind w:left="792"/>
      </w:pPr>
      <w:r>
        <w:t xml:space="preserve">The grand prize? </w:t>
      </w:r>
    </w:p>
    <w:p w14:paraId="0613F496" w14:textId="5C735718" w:rsidR="00663193" w:rsidRDefault="00663193" w:rsidP="00663193"/>
    <w:p w14:paraId="4FE123E3" w14:textId="77777777" w:rsidR="006C323B" w:rsidRPr="00663193" w:rsidRDefault="006C323B" w:rsidP="00663193"/>
    <w:p w14:paraId="3B6AE0FB" w14:textId="469AE0F4" w:rsidR="00D84F7A" w:rsidRDefault="00D84F7A" w:rsidP="00D84F7A">
      <w:pPr>
        <w:pStyle w:val="ListParagraph"/>
        <w:numPr>
          <w:ilvl w:val="0"/>
          <w:numId w:val="10"/>
        </w:numPr>
        <w:spacing w:after="0" w:line="240" w:lineRule="auto"/>
        <w:ind w:left="792"/>
      </w:pPr>
      <w:r>
        <w:t>Any prize?</w:t>
      </w:r>
    </w:p>
    <w:p w14:paraId="3EB4CEE7" w14:textId="3D5286B1" w:rsidR="00663193" w:rsidRDefault="00663193" w:rsidP="00663193"/>
    <w:p w14:paraId="22060826" w14:textId="77777777" w:rsidR="006C323B" w:rsidRPr="00663193" w:rsidRDefault="006C323B" w:rsidP="00663193"/>
    <w:p w14:paraId="03A2FA73" w14:textId="1D6012A1" w:rsidR="005E1A6F" w:rsidRPr="005E1A6F" w:rsidRDefault="005E1A6F" w:rsidP="005E1A6F">
      <w:pPr>
        <w:pStyle w:val="ListParagraph"/>
        <w:numPr>
          <w:ilvl w:val="0"/>
          <w:numId w:val="4"/>
        </w:numPr>
        <w:spacing w:after="0" w:line="240" w:lineRule="auto"/>
        <w:ind w:left="360"/>
      </w:pPr>
      <w:r w:rsidRPr="005E1A6F">
        <w:t>Of 183 people employed at a software company, 23% are left-handed. If a single employee is chosen at random, what is the probability the employee is left-handed?</w:t>
      </w:r>
    </w:p>
    <w:p w14:paraId="21F9A464" w14:textId="77777777" w:rsidR="00436C1C" w:rsidRPr="00436C1C" w:rsidRDefault="00436C1C" w:rsidP="00436C1C"/>
    <w:sectPr w:rsidR="00436C1C" w:rsidRPr="00436C1C" w:rsidSect="005A1EF1">
      <w:type w:val="continuous"/>
      <w:pgSz w:w="12240" w:h="15840"/>
      <w:pgMar w:top="720" w:right="720" w:bottom="720" w:left="72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FF3"/>
    <w:multiLevelType w:val="hybridMultilevel"/>
    <w:tmpl w:val="E732197A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F4C2F"/>
    <w:multiLevelType w:val="multilevel"/>
    <w:tmpl w:val="B688FE68"/>
    <w:lvl w:ilvl="0">
      <w:start w:val="1"/>
      <w:numFmt w:val="decimal"/>
      <w:pStyle w:val="Style1-2nd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140E8E"/>
    <w:multiLevelType w:val="hybridMultilevel"/>
    <w:tmpl w:val="1EFA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71959"/>
    <w:multiLevelType w:val="hybridMultilevel"/>
    <w:tmpl w:val="0E7E5FC4"/>
    <w:lvl w:ilvl="0" w:tplc="552C11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E3C89"/>
    <w:multiLevelType w:val="hybridMultilevel"/>
    <w:tmpl w:val="2A928E1C"/>
    <w:lvl w:ilvl="0" w:tplc="858CD6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432CC"/>
    <w:multiLevelType w:val="hybridMultilevel"/>
    <w:tmpl w:val="17686620"/>
    <w:lvl w:ilvl="0" w:tplc="858CD6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031"/>
    <w:multiLevelType w:val="hybridMultilevel"/>
    <w:tmpl w:val="F0964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A1E6B"/>
    <w:multiLevelType w:val="hybridMultilevel"/>
    <w:tmpl w:val="27C05668"/>
    <w:lvl w:ilvl="0" w:tplc="1A00DADA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51D39"/>
    <w:multiLevelType w:val="hybridMultilevel"/>
    <w:tmpl w:val="6E90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54D4"/>
    <w:multiLevelType w:val="hybridMultilevel"/>
    <w:tmpl w:val="2126F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11485">
    <w:abstractNumId w:val="3"/>
  </w:num>
  <w:num w:numId="2" w16cid:durableId="1542546652">
    <w:abstractNumId w:val="1"/>
  </w:num>
  <w:num w:numId="3" w16cid:durableId="1176307907">
    <w:abstractNumId w:val="6"/>
  </w:num>
  <w:num w:numId="4" w16cid:durableId="1403874564">
    <w:abstractNumId w:val="0"/>
  </w:num>
  <w:num w:numId="5" w16cid:durableId="404498350">
    <w:abstractNumId w:val="5"/>
  </w:num>
  <w:num w:numId="6" w16cid:durableId="40520143">
    <w:abstractNumId w:val="2"/>
  </w:num>
  <w:num w:numId="7" w16cid:durableId="2123567324">
    <w:abstractNumId w:val="9"/>
  </w:num>
  <w:num w:numId="8" w16cid:durableId="2105179842">
    <w:abstractNumId w:val="8"/>
  </w:num>
  <w:num w:numId="9" w16cid:durableId="692921283">
    <w:abstractNumId w:val="7"/>
  </w:num>
  <w:num w:numId="10" w16cid:durableId="1917282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5C"/>
    <w:rsid w:val="00011F72"/>
    <w:rsid w:val="000E22ED"/>
    <w:rsid w:val="002073FC"/>
    <w:rsid w:val="0027197D"/>
    <w:rsid w:val="002A1F9D"/>
    <w:rsid w:val="00307DB5"/>
    <w:rsid w:val="00315CE5"/>
    <w:rsid w:val="00436C1C"/>
    <w:rsid w:val="0045065E"/>
    <w:rsid w:val="004C7C5B"/>
    <w:rsid w:val="00503270"/>
    <w:rsid w:val="00564A67"/>
    <w:rsid w:val="005A1EF1"/>
    <w:rsid w:val="005E1A6F"/>
    <w:rsid w:val="00651B57"/>
    <w:rsid w:val="00663193"/>
    <w:rsid w:val="006C323B"/>
    <w:rsid w:val="00724A97"/>
    <w:rsid w:val="008329FF"/>
    <w:rsid w:val="00870A49"/>
    <w:rsid w:val="008F5C23"/>
    <w:rsid w:val="00990CA4"/>
    <w:rsid w:val="009D3106"/>
    <w:rsid w:val="00A76922"/>
    <w:rsid w:val="00A924C1"/>
    <w:rsid w:val="00B71F5F"/>
    <w:rsid w:val="00B8322A"/>
    <w:rsid w:val="00C02838"/>
    <w:rsid w:val="00CC655C"/>
    <w:rsid w:val="00CE59AD"/>
    <w:rsid w:val="00D81835"/>
    <w:rsid w:val="00D84F7A"/>
    <w:rsid w:val="00D943D3"/>
    <w:rsid w:val="00DE6255"/>
    <w:rsid w:val="00E201EB"/>
    <w:rsid w:val="00E4139D"/>
    <w:rsid w:val="00EB349D"/>
    <w:rsid w:val="00F1727F"/>
    <w:rsid w:val="00F24380"/>
    <w:rsid w:val="00FA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60088"/>
  <w15:chartTrackingRefBased/>
  <w15:docId w15:val="{D2F1754E-83E1-4D98-9798-551FB272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3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3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less horiz space)"/>
    <w:basedOn w:val="Normal"/>
    <w:next w:val="Normal"/>
    <w:uiPriority w:val="34"/>
    <w:qFormat/>
    <w:rsid w:val="00A924C1"/>
    <w:pPr>
      <w:ind w:left="720"/>
      <w:contextualSpacing/>
    </w:pPr>
  </w:style>
  <w:style w:type="paragraph" w:customStyle="1" w:styleId="Style1-2ndindent">
    <w:name w:val="Style1-2nd indent"/>
    <w:basedOn w:val="ListParagraph"/>
    <w:next w:val="ListContinue"/>
    <w:link w:val="Style1-2ndindentChar"/>
    <w:qFormat/>
    <w:rsid w:val="00A924C1"/>
    <w:pPr>
      <w:numPr>
        <w:numId w:val="2"/>
      </w:numPr>
      <w:tabs>
        <w:tab w:val="left" w:pos="360"/>
      </w:tabs>
      <w:spacing w:after="0" w:line="240" w:lineRule="auto"/>
      <w:ind w:hanging="360"/>
    </w:pPr>
    <w:rPr>
      <w:rFonts w:eastAsiaTheme="minorEastAsia"/>
    </w:rPr>
  </w:style>
  <w:style w:type="character" w:customStyle="1" w:styleId="Style1-2ndindentChar">
    <w:name w:val="Style1-2nd indent Char"/>
    <w:basedOn w:val="DefaultParagraphFont"/>
    <w:link w:val="Style1-2ndindent"/>
    <w:rsid w:val="00A924C1"/>
    <w:rPr>
      <w:rFonts w:eastAsiaTheme="minorEastAsia"/>
    </w:rPr>
  </w:style>
  <w:style w:type="paragraph" w:styleId="ListContinue">
    <w:name w:val="List Continue"/>
    <w:basedOn w:val="Normal"/>
    <w:uiPriority w:val="99"/>
    <w:semiHidden/>
    <w:unhideWhenUsed/>
    <w:rsid w:val="00A924C1"/>
    <w:pPr>
      <w:spacing w:after="120"/>
      <w:ind w:left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7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73F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17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32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2475</Characters>
  <Application>Microsoft Office Word</Application>
  <DocSecurity>0</DocSecurity>
  <Lines>137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1324 Section 4.2 Notes</dc:title>
  <dc:subject/>
  <dc:creator>YOSKO, Melanie</dc:creator>
  <cp:keywords/>
  <dc:description/>
  <cp:lastModifiedBy>JOHNSON, Bradley</cp:lastModifiedBy>
  <cp:revision>34</cp:revision>
  <dcterms:created xsi:type="dcterms:W3CDTF">2026-02-05T23:43:00Z</dcterms:created>
  <dcterms:modified xsi:type="dcterms:W3CDTF">2026-04-06T17:21:00Z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2026-04-06T17:21:59Z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de858514-536b-45cc-9c8f-c83987f3e134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